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B65E" w14:textId="40A11C80" w:rsidR="00703928" w:rsidRPr="00497E78" w:rsidRDefault="0073622B" w:rsidP="00497E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VERBALE </w:t>
      </w:r>
      <w:r w:rsidR="006602B3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COLLEGIO DOCENTI</w:t>
      </w:r>
      <w:r w:rsidR="00497E78">
        <w:rPr>
          <w:b/>
          <w:sz w:val="28"/>
          <w:szCs w:val="28"/>
        </w:rPr>
        <w:t xml:space="preserve"> di Sezione</w:t>
      </w:r>
      <w:r>
        <w:rPr>
          <w:b/>
          <w:sz w:val="28"/>
          <w:szCs w:val="28"/>
        </w:rPr>
        <w:t xml:space="preserve"> </w:t>
      </w:r>
      <w:r w:rsidR="00497E78">
        <w:rPr>
          <w:b/>
          <w:sz w:val="28"/>
          <w:szCs w:val="28"/>
        </w:rPr>
        <w:t>(Secondaria di I grado)</w:t>
      </w:r>
    </w:p>
    <w:p w14:paraId="4C8B3F37" w14:textId="6F5104F6" w:rsidR="00703928" w:rsidRDefault="00736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SEDUTA del</w:t>
      </w:r>
      <w:r w:rsidR="00497E78">
        <w:rPr>
          <w:b/>
          <w:sz w:val="28"/>
          <w:szCs w:val="28"/>
        </w:rPr>
        <w:t xml:space="preserve"> giorno</w:t>
      </w:r>
      <w:r>
        <w:rPr>
          <w:b/>
          <w:sz w:val="28"/>
          <w:szCs w:val="28"/>
        </w:rPr>
        <w:t xml:space="preserve"> </w:t>
      </w:r>
      <w:r w:rsidR="00E73734">
        <w:rPr>
          <w:b/>
          <w:sz w:val="28"/>
          <w:szCs w:val="28"/>
        </w:rPr>
        <w:t>27</w:t>
      </w:r>
      <w:r w:rsidR="00497E78">
        <w:rPr>
          <w:b/>
          <w:sz w:val="28"/>
          <w:szCs w:val="28"/>
        </w:rPr>
        <w:t xml:space="preserve"> maggio 2020</w:t>
      </w:r>
    </w:p>
    <w:p w14:paraId="25E465AA" w14:textId="77777777" w:rsidR="00EE6F6F" w:rsidRDefault="00EE6F6F">
      <w:pPr>
        <w:jc w:val="center"/>
      </w:pPr>
    </w:p>
    <w:p w14:paraId="50819AD0" w14:textId="5FF5CA71" w:rsidR="00211554" w:rsidRDefault="00E73734">
      <w:pPr>
        <w:jc w:val="both"/>
        <w:rPr>
          <w:sz w:val="28"/>
          <w:szCs w:val="28"/>
        </w:rPr>
      </w:pPr>
      <w:r>
        <w:rPr>
          <w:sz w:val="28"/>
          <w:szCs w:val="28"/>
        </w:rPr>
        <w:t>Mercoledì</w:t>
      </w:r>
      <w:r w:rsidR="00497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="00497E78">
        <w:rPr>
          <w:sz w:val="28"/>
          <w:szCs w:val="28"/>
        </w:rPr>
        <w:t>maggio 2020 alle ore 1</w:t>
      </w:r>
      <w:r>
        <w:rPr>
          <w:sz w:val="28"/>
          <w:szCs w:val="28"/>
        </w:rPr>
        <w:t>5</w:t>
      </w:r>
      <w:r w:rsidR="00497E78">
        <w:rPr>
          <w:sz w:val="28"/>
          <w:szCs w:val="28"/>
        </w:rPr>
        <w:t>,00 si riunisce, in modalità on line, il Collegio docenti di Sezione della Secondaria di I grado</w:t>
      </w:r>
      <w:r w:rsidR="0073622B">
        <w:rPr>
          <w:sz w:val="28"/>
          <w:szCs w:val="28"/>
        </w:rPr>
        <w:t xml:space="preserve">; presiede la seduta </w:t>
      </w:r>
      <w:r w:rsidR="00B87B99">
        <w:rPr>
          <w:sz w:val="28"/>
          <w:szCs w:val="28"/>
        </w:rPr>
        <w:t>il</w:t>
      </w:r>
      <w:r w:rsidR="006C7EA1">
        <w:rPr>
          <w:sz w:val="28"/>
          <w:szCs w:val="28"/>
        </w:rPr>
        <w:t xml:space="preserve"> </w:t>
      </w:r>
      <w:r w:rsidR="0073622B">
        <w:rPr>
          <w:sz w:val="28"/>
          <w:szCs w:val="28"/>
        </w:rPr>
        <w:t>Dirigente Prof</w:t>
      </w:r>
      <w:r w:rsidR="006822BD">
        <w:rPr>
          <w:sz w:val="28"/>
          <w:szCs w:val="28"/>
        </w:rPr>
        <w:t>.</w:t>
      </w:r>
      <w:r w:rsidR="0073622B">
        <w:rPr>
          <w:sz w:val="28"/>
          <w:szCs w:val="28"/>
        </w:rPr>
        <w:t xml:space="preserve"> </w:t>
      </w:r>
      <w:r w:rsidR="00B87B99">
        <w:rPr>
          <w:sz w:val="28"/>
          <w:szCs w:val="28"/>
        </w:rPr>
        <w:t>Lorenzo Michele Zamborlini</w:t>
      </w:r>
      <w:r w:rsidR="0073622B">
        <w:rPr>
          <w:sz w:val="28"/>
          <w:szCs w:val="28"/>
        </w:rPr>
        <w:t>,</w:t>
      </w:r>
      <w:r w:rsidR="00774015">
        <w:rPr>
          <w:sz w:val="28"/>
          <w:szCs w:val="28"/>
        </w:rPr>
        <w:t xml:space="preserve"> v</w:t>
      </w:r>
      <w:r w:rsidR="0073622B">
        <w:rPr>
          <w:sz w:val="28"/>
          <w:szCs w:val="28"/>
        </w:rPr>
        <w:t>erbalizza la Prof.ssa Debora Cervesato</w:t>
      </w:r>
      <w:r w:rsidR="00211554">
        <w:rPr>
          <w:sz w:val="28"/>
          <w:szCs w:val="28"/>
        </w:rPr>
        <w:t>, prima collaboratrice</w:t>
      </w:r>
      <w:r w:rsidR="0073622B">
        <w:rPr>
          <w:sz w:val="28"/>
          <w:szCs w:val="28"/>
        </w:rPr>
        <w:t>.</w:t>
      </w:r>
    </w:p>
    <w:p w14:paraId="6860ED09" w14:textId="14B8237A" w:rsidR="00211554" w:rsidRDefault="00211554">
      <w:pPr>
        <w:jc w:val="both"/>
        <w:rPr>
          <w:sz w:val="28"/>
          <w:szCs w:val="28"/>
        </w:rPr>
      </w:pPr>
      <w:r>
        <w:rPr>
          <w:sz w:val="28"/>
          <w:szCs w:val="28"/>
        </w:rPr>
        <w:t>Il Dirigente dà avvio alla discussione de</w:t>
      </w:r>
      <w:r w:rsidR="00497E78">
        <w:rPr>
          <w:sz w:val="28"/>
          <w:szCs w:val="28"/>
        </w:rPr>
        <w:t>l</w:t>
      </w:r>
      <w:r w:rsidR="00304A74">
        <w:rPr>
          <w:sz w:val="28"/>
          <w:szCs w:val="28"/>
        </w:rPr>
        <w:t>l’</w:t>
      </w:r>
      <w:proofErr w:type="spellStart"/>
      <w:r w:rsidR="00B10A7A">
        <w:rPr>
          <w:sz w:val="28"/>
          <w:szCs w:val="28"/>
        </w:rPr>
        <w:t>O</w:t>
      </w:r>
      <w:r>
        <w:rPr>
          <w:sz w:val="28"/>
          <w:szCs w:val="28"/>
        </w:rPr>
        <w:t>dg</w:t>
      </w:r>
      <w:proofErr w:type="spellEnd"/>
      <w:r w:rsidR="00E73734">
        <w:rPr>
          <w:sz w:val="28"/>
          <w:szCs w:val="28"/>
        </w:rPr>
        <w:t xml:space="preserve"> di seguito indicato.</w:t>
      </w:r>
    </w:p>
    <w:p w14:paraId="0D7D96FC" w14:textId="74E71AFA" w:rsidR="008C12A5" w:rsidRDefault="00E73734" w:rsidP="00E73734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Approvazione verbale seduta precedente (visionabile nel sito)</w:t>
      </w:r>
    </w:p>
    <w:p w14:paraId="0FB4EE3C" w14:textId="141B2452" w:rsidR="00E73734" w:rsidRDefault="00E73734" w:rsidP="00E73734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Approvazione griglia </w:t>
      </w:r>
      <w:r w:rsidR="00B17C3B">
        <w:rPr>
          <w:sz w:val="28"/>
          <w:szCs w:val="28"/>
        </w:rPr>
        <w:t>di osservazione per la</w:t>
      </w:r>
      <w:r>
        <w:rPr>
          <w:sz w:val="28"/>
          <w:szCs w:val="28"/>
        </w:rPr>
        <w:t xml:space="preserve"> valutazione</w:t>
      </w:r>
      <w:r w:rsidR="00B17C3B">
        <w:rPr>
          <w:sz w:val="28"/>
          <w:szCs w:val="28"/>
        </w:rPr>
        <w:t xml:space="preserve"> degli apprendimenti in</w:t>
      </w:r>
      <w:r>
        <w:rPr>
          <w:sz w:val="28"/>
          <w:szCs w:val="28"/>
        </w:rPr>
        <w:t xml:space="preserve"> DAD</w:t>
      </w:r>
    </w:p>
    <w:p w14:paraId="73356314" w14:textId="4121A0B0" w:rsidR="00E73734" w:rsidRDefault="00E73734" w:rsidP="00E73734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Definizione griglia di valutazione elaborato esame di Stato conclusivo del primo ciclo di istruzione</w:t>
      </w:r>
    </w:p>
    <w:p w14:paraId="421E6325" w14:textId="1CC28FF6" w:rsidR="00E73734" w:rsidRDefault="00E73734" w:rsidP="00E73734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Accordi sulle modalità di consegna dell’elaborato</w:t>
      </w:r>
    </w:p>
    <w:p w14:paraId="6F198125" w14:textId="72F8E175" w:rsidR="00E73734" w:rsidRDefault="00E73734" w:rsidP="00E73734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Valutazione scrutinio finale allievi classi terze</w:t>
      </w:r>
    </w:p>
    <w:p w14:paraId="50EE49D4" w14:textId="1368C0B9" w:rsidR="00E73734" w:rsidRDefault="00E73734" w:rsidP="00E73734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Piano di apprendimento individualizzato e piano di integrazione degli apprendimenti</w:t>
      </w:r>
    </w:p>
    <w:p w14:paraId="34B6420A" w14:textId="0D81B4D2" w:rsidR="00E73734" w:rsidRDefault="00E73734" w:rsidP="00E73734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Libri di testo</w:t>
      </w:r>
    </w:p>
    <w:p w14:paraId="44028E57" w14:textId="311B8655" w:rsidR="00E73734" w:rsidRDefault="00E73734" w:rsidP="00E73734">
      <w:pPr>
        <w:pStyle w:val="Paragrafoelenco"/>
        <w:ind w:left="1440"/>
        <w:jc w:val="both"/>
        <w:rPr>
          <w:sz w:val="28"/>
          <w:szCs w:val="28"/>
        </w:rPr>
      </w:pPr>
    </w:p>
    <w:p w14:paraId="07FD45D8" w14:textId="65AE7469" w:rsidR="00E73734" w:rsidRDefault="00774015" w:rsidP="00E73734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verbale del precedente collegio di sezione</w:t>
      </w:r>
      <w:r w:rsidR="006822BD">
        <w:rPr>
          <w:sz w:val="28"/>
          <w:szCs w:val="28"/>
        </w:rPr>
        <w:t>,</w:t>
      </w:r>
      <w:r>
        <w:rPr>
          <w:sz w:val="28"/>
          <w:szCs w:val="28"/>
        </w:rPr>
        <w:t xml:space="preserve"> svoltosi il giorno 8 maggio 2020</w:t>
      </w:r>
      <w:r w:rsidR="006822BD">
        <w:rPr>
          <w:sz w:val="28"/>
          <w:szCs w:val="28"/>
        </w:rPr>
        <w:t>,</w:t>
      </w:r>
      <w:r>
        <w:rPr>
          <w:sz w:val="28"/>
          <w:szCs w:val="28"/>
        </w:rPr>
        <w:t xml:space="preserve"> viene approvato all’unanimità.</w:t>
      </w:r>
    </w:p>
    <w:p w14:paraId="5B545307" w14:textId="46B606BC" w:rsidR="00774015" w:rsidRDefault="00B17C3B" w:rsidP="00E73734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Ds chiede alla Prof.ssa </w:t>
      </w:r>
      <w:proofErr w:type="spellStart"/>
      <w:r>
        <w:rPr>
          <w:sz w:val="28"/>
          <w:szCs w:val="28"/>
        </w:rPr>
        <w:t>Toffolon</w:t>
      </w:r>
      <w:proofErr w:type="spellEnd"/>
      <w:r>
        <w:rPr>
          <w:sz w:val="28"/>
          <w:szCs w:val="28"/>
        </w:rPr>
        <w:t xml:space="preserve"> di illustrare ai colleghi la Griglia di osservazione per la valutazione degli apprendimenti in DAD, griglia che</w:t>
      </w:r>
      <w:r w:rsidR="00741CEB">
        <w:rPr>
          <w:sz w:val="28"/>
          <w:szCs w:val="28"/>
        </w:rPr>
        <w:t xml:space="preserve"> consta di quattro livelli (avanzato, intermedio, base, iniziale) e di quattro descrittori (partecipazione, responsabilità, mantenimento di comportamenti rispettosi, progressione nell’apprendimento). La griglia viene approvata all’unanimità e viene</w:t>
      </w:r>
      <w:r w:rsidR="00741CEB">
        <w:rPr>
          <w:b/>
          <w:bCs/>
          <w:sz w:val="28"/>
          <w:szCs w:val="28"/>
        </w:rPr>
        <w:t xml:space="preserve"> allegata </w:t>
      </w:r>
      <w:r w:rsidR="00741CEB">
        <w:rPr>
          <w:sz w:val="28"/>
          <w:szCs w:val="28"/>
        </w:rPr>
        <w:t>al presente verbale.</w:t>
      </w:r>
    </w:p>
    <w:p w14:paraId="502D375B" w14:textId="70579513" w:rsidR="004F711B" w:rsidRDefault="004F711B" w:rsidP="00E73734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B10A7A">
        <w:rPr>
          <w:sz w:val="28"/>
          <w:szCs w:val="28"/>
        </w:rPr>
        <w:t>D</w:t>
      </w:r>
      <w:r>
        <w:rPr>
          <w:sz w:val="28"/>
          <w:szCs w:val="28"/>
        </w:rPr>
        <w:t xml:space="preserve">irigente chiede ora alla Prof.ssa </w:t>
      </w:r>
      <w:proofErr w:type="spellStart"/>
      <w:r>
        <w:rPr>
          <w:sz w:val="28"/>
          <w:szCs w:val="28"/>
        </w:rPr>
        <w:t>Toffolon</w:t>
      </w:r>
      <w:proofErr w:type="spellEnd"/>
      <w:r>
        <w:rPr>
          <w:sz w:val="28"/>
          <w:szCs w:val="28"/>
        </w:rPr>
        <w:t xml:space="preserve"> di presentare la griglia per la valutazione dell’elaborato d’esame di Stato conclusivo del primo ciclo di istruzione. La griglia, precisa la Prof.ssa </w:t>
      </w:r>
      <w:proofErr w:type="spellStart"/>
      <w:r>
        <w:rPr>
          <w:sz w:val="28"/>
          <w:szCs w:val="28"/>
        </w:rPr>
        <w:t>Toffolon</w:t>
      </w:r>
      <w:proofErr w:type="spellEnd"/>
      <w:r>
        <w:rPr>
          <w:sz w:val="28"/>
          <w:szCs w:val="28"/>
        </w:rPr>
        <w:t xml:space="preserve">, è </w:t>
      </w:r>
      <w:r w:rsidR="006822BD">
        <w:rPr>
          <w:sz w:val="28"/>
          <w:szCs w:val="28"/>
        </w:rPr>
        <w:t>stata prodotta</w:t>
      </w:r>
      <w:r>
        <w:rPr>
          <w:sz w:val="28"/>
          <w:szCs w:val="28"/>
        </w:rPr>
        <w:t xml:space="preserve"> all’interno del gruppo NIV e </w:t>
      </w:r>
      <w:r w:rsidR="00CC4F34">
        <w:rPr>
          <w:sz w:val="28"/>
          <w:szCs w:val="28"/>
        </w:rPr>
        <w:t xml:space="preserve">risponde a quanto previsto dall’O.M. n. 9 del 16-05-2020, </w:t>
      </w:r>
      <w:r>
        <w:rPr>
          <w:sz w:val="28"/>
          <w:szCs w:val="28"/>
        </w:rPr>
        <w:t>p</w:t>
      </w:r>
      <w:r w:rsidR="006822BD">
        <w:rPr>
          <w:sz w:val="28"/>
          <w:szCs w:val="28"/>
        </w:rPr>
        <w:t>artendo</w:t>
      </w:r>
      <w:r>
        <w:rPr>
          <w:sz w:val="28"/>
          <w:szCs w:val="28"/>
        </w:rPr>
        <w:t xml:space="preserve"> da una proposta </w:t>
      </w:r>
      <w:proofErr w:type="gramStart"/>
      <w:r>
        <w:rPr>
          <w:sz w:val="28"/>
          <w:szCs w:val="28"/>
        </w:rPr>
        <w:t xml:space="preserve">dell’ispettrice </w:t>
      </w:r>
      <w:r w:rsidR="00916BF3">
        <w:rPr>
          <w:sz w:val="28"/>
          <w:szCs w:val="28"/>
        </w:rPr>
        <w:t xml:space="preserve"> prof.ssa</w:t>
      </w:r>
      <w:proofErr w:type="gramEnd"/>
      <w:r w:rsidR="00916BF3">
        <w:rPr>
          <w:sz w:val="28"/>
          <w:szCs w:val="28"/>
        </w:rPr>
        <w:t xml:space="preserve"> </w:t>
      </w:r>
      <w:r>
        <w:rPr>
          <w:sz w:val="28"/>
          <w:szCs w:val="28"/>
        </w:rPr>
        <w:t>Franca Da re</w:t>
      </w:r>
      <w:r w:rsidR="00CC4F34">
        <w:rPr>
          <w:sz w:val="28"/>
          <w:szCs w:val="28"/>
        </w:rPr>
        <w:t>. La griglia</w:t>
      </w:r>
      <w:r w:rsidR="00B10A7A">
        <w:rPr>
          <w:sz w:val="28"/>
          <w:szCs w:val="28"/>
        </w:rPr>
        <w:t xml:space="preserve"> elaborata dal NIV prevede la valutazione dell’elaborato e della sua presentazione, assegnando specifici punteggi ai diversi indicatori. La griglia, dopo </w:t>
      </w:r>
      <w:r w:rsidR="00B10A7A">
        <w:rPr>
          <w:sz w:val="28"/>
          <w:szCs w:val="28"/>
        </w:rPr>
        <w:lastRenderedPageBreak/>
        <w:t xml:space="preserve">essere stata descritta nel dettaglio viene approvata all’unanimità e </w:t>
      </w:r>
      <w:r w:rsidR="00B10A7A" w:rsidRPr="00B10A7A">
        <w:rPr>
          <w:b/>
          <w:bCs/>
          <w:sz w:val="28"/>
          <w:szCs w:val="28"/>
        </w:rPr>
        <w:t>allegata</w:t>
      </w:r>
      <w:r w:rsidR="00B10A7A">
        <w:rPr>
          <w:sz w:val="28"/>
          <w:szCs w:val="28"/>
        </w:rPr>
        <w:t xml:space="preserve"> al presente verbale.</w:t>
      </w:r>
      <w:r w:rsidR="00CC4F34">
        <w:rPr>
          <w:sz w:val="28"/>
          <w:szCs w:val="28"/>
        </w:rPr>
        <w:t xml:space="preserve"> </w:t>
      </w:r>
    </w:p>
    <w:p w14:paraId="59957531" w14:textId="7C6FB07A" w:rsidR="00B10A7A" w:rsidRDefault="00D70DE0" w:rsidP="00E73734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ampia e attenta discussione in merito alla modalità di </w:t>
      </w:r>
      <w:r w:rsidR="00D53090">
        <w:rPr>
          <w:sz w:val="28"/>
          <w:szCs w:val="28"/>
        </w:rPr>
        <w:t>trasmissione</w:t>
      </w:r>
      <w:r>
        <w:rPr>
          <w:sz w:val="28"/>
          <w:szCs w:val="28"/>
        </w:rPr>
        <w:t xml:space="preserve"> dell’elaborato</w:t>
      </w:r>
      <w:r w:rsidR="00D53090">
        <w:rPr>
          <w:sz w:val="28"/>
          <w:szCs w:val="28"/>
        </w:rPr>
        <w:t xml:space="preserve"> per l’esame di </w:t>
      </w:r>
      <w:r w:rsidR="006822BD">
        <w:rPr>
          <w:sz w:val="28"/>
          <w:szCs w:val="28"/>
        </w:rPr>
        <w:t>S</w:t>
      </w:r>
      <w:r w:rsidR="00D53090">
        <w:rPr>
          <w:sz w:val="28"/>
          <w:szCs w:val="28"/>
        </w:rPr>
        <w:t>tato conclusivo del primo ciclo di istruzione, si perviene alla seguente proposta: gli allievi, entro sabato 6 giugno, inseriranno i file de</w:t>
      </w:r>
      <w:r w:rsidR="00256550">
        <w:rPr>
          <w:sz w:val="28"/>
          <w:szCs w:val="28"/>
        </w:rPr>
        <w:t xml:space="preserve">gli </w:t>
      </w:r>
      <w:r w:rsidR="00D53090">
        <w:rPr>
          <w:sz w:val="28"/>
          <w:szCs w:val="28"/>
        </w:rPr>
        <w:t>elaborat</w:t>
      </w:r>
      <w:r w:rsidR="00256550">
        <w:rPr>
          <w:sz w:val="28"/>
          <w:szCs w:val="28"/>
        </w:rPr>
        <w:t>i</w:t>
      </w:r>
      <w:r w:rsidR="00D53090">
        <w:rPr>
          <w:sz w:val="28"/>
          <w:szCs w:val="28"/>
        </w:rPr>
        <w:t xml:space="preserve"> nel registro elettronico, indirizzandol</w:t>
      </w:r>
      <w:r w:rsidR="006822BD">
        <w:rPr>
          <w:sz w:val="28"/>
          <w:szCs w:val="28"/>
        </w:rPr>
        <w:t>i</w:t>
      </w:r>
      <w:r w:rsidR="00D53090">
        <w:rPr>
          <w:sz w:val="28"/>
          <w:szCs w:val="28"/>
        </w:rPr>
        <w:t xml:space="preserve"> al prof. </w:t>
      </w:r>
      <w:proofErr w:type="spellStart"/>
      <w:r w:rsidR="00D53090">
        <w:rPr>
          <w:sz w:val="28"/>
          <w:szCs w:val="28"/>
        </w:rPr>
        <w:t>Erbetti</w:t>
      </w:r>
      <w:proofErr w:type="spellEnd"/>
      <w:r w:rsidR="00D53090">
        <w:rPr>
          <w:sz w:val="28"/>
          <w:szCs w:val="28"/>
        </w:rPr>
        <w:t>, il quale avrà cura di condividerl</w:t>
      </w:r>
      <w:r w:rsidR="00256550">
        <w:rPr>
          <w:sz w:val="28"/>
          <w:szCs w:val="28"/>
        </w:rPr>
        <w:t>i</w:t>
      </w:r>
      <w:r w:rsidR="00D53090">
        <w:rPr>
          <w:sz w:val="28"/>
          <w:szCs w:val="28"/>
        </w:rPr>
        <w:t xml:space="preserve"> con i vari docenti dei consigli di classe. Il prof. Triscari, in qualità di animatore digitale, spiegherà agli alunni delle classi terze la procedura per la trasmissione de</w:t>
      </w:r>
      <w:r w:rsidR="00256550">
        <w:rPr>
          <w:sz w:val="28"/>
          <w:szCs w:val="28"/>
        </w:rPr>
        <w:t>gli elaborati. Il Dirigente ricorda poi ai docenti che il 6 giugno è termine ordinatorio per l’invio dell’elaborato, mentre termine perentorio risulta essere lo scrutinio finale.</w:t>
      </w:r>
    </w:p>
    <w:p w14:paraId="4C75A0B4" w14:textId="7BCDEF26" w:rsidR="00D9009A" w:rsidRDefault="00D9009A" w:rsidP="00E73734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Ds ricorda al collegio c</w:t>
      </w:r>
      <w:r w:rsidR="00916BF3">
        <w:rPr>
          <w:sz w:val="28"/>
          <w:szCs w:val="28"/>
        </w:rPr>
        <w:t>ome</w:t>
      </w:r>
      <w:r>
        <w:rPr>
          <w:sz w:val="28"/>
          <w:szCs w:val="28"/>
        </w:rPr>
        <w:t xml:space="preserve"> l’O.M. n. 9 del 16 maggio 2020 preved</w:t>
      </w:r>
      <w:r w:rsidR="00916BF3">
        <w:rPr>
          <w:sz w:val="28"/>
          <w:szCs w:val="28"/>
        </w:rPr>
        <w:t>a</w:t>
      </w:r>
      <w:r>
        <w:rPr>
          <w:sz w:val="28"/>
          <w:szCs w:val="28"/>
        </w:rPr>
        <w:t xml:space="preserve"> che, nella formulazione del voto finale degli allievi delle classi terze,</w:t>
      </w:r>
      <w:r w:rsidR="00F51753">
        <w:rPr>
          <w:sz w:val="28"/>
          <w:szCs w:val="28"/>
        </w:rPr>
        <w:t xml:space="preserve"> in sede di scrutinio finale,</w:t>
      </w:r>
      <w:r>
        <w:rPr>
          <w:sz w:val="28"/>
          <w:szCs w:val="28"/>
        </w:rPr>
        <w:t xml:space="preserve"> si debba tener conto</w:t>
      </w:r>
      <w:r w:rsidR="00916BF3">
        <w:rPr>
          <w:sz w:val="28"/>
          <w:szCs w:val="28"/>
        </w:rPr>
        <w:t>,</w:t>
      </w:r>
      <w:r w:rsidR="00A85792">
        <w:rPr>
          <w:sz w:val="28"/>
          <w:szCs w:val="28"/>
        </w:rPr>
        <w:t xml:space="preserve"> oltre che della valutazione dell’anno scolastico, anche dell’andamento del triennio e della valutazione dell’elaborato. Il Dirigente chiede dunque alla prof.ssa </w:t>
      </w:r>
      <w:proofErr w:type="spellStart"/>
      <w:r w:rsidR="00A85792">
        <w:rPr>
          <w:sz w:val="28"/>
          <w:szCs w:val="28"/>
        </w:rPr>
        <w:t>Toffolon</w:t>
      </w:r>
      <w:proofErr w:type="spellEnd"/>
      <w:r w:rsidR="00A85792">
        <w:rPr>
          <w:sz w:val="28"/>
          <w:szCs w:val="28"/>
        </w:rPr>
        <w:t xml:space="preserve"> di illustrare la rubrica per l’assegnazione del voto finale, </w:t>
      </w:r>
      <w:r w:rsidR="00F627C7">
        <w:rPr>
          <w:sz w:val="28"/>
          <w:szCs w:val="28"/>
        </w:rPr>
        <w:t>che p</w:t>
      </w:r>
      <w:r w:rsidR="006822BD">
        <w:rPr>
          <w:sz w:val="28"/>
          <w:szCs w:val="28"/>
        </w:rPr>
        <w:t>artendo</w:t>
      </w:r>
      <w:r w:rsidR="00F627C7">
        <w:rPr>
          <w:sz w:val="28"/>
          <w:szCs w:val="28"/>
        </w:rPr>
        <w:t xml:space="preserve"> da una proposta </w:t>
      </w:r>
      <w:r w:rsidR="006822BD">
        <w:rPr>
          <w:sz w:val="28"/>
          <w:szCs w:val="28"/>
        </w:rPr>
        <w:t xml:space="preserve">condivisa </w:t>
      </w:r>
      <w:r w:rsidR="00F627C7">
        <w:rPr>
          <w:sz w:val="28"/>
          <w:szCs w:val="28"/>
        </w:rPr>
        <w:t>dell’ispettrice Prof.ssa Franca Da Re,</w:t>
      </w:r>
      <w:r w:rsidR="00916BF3">
        <w:rPr>
          <w:sz w:val="28"/>
          <w:szCs w:val="28"/>
        </w:rPr>
        <w:t xml:space="preserve"> riconosce uguale peso ai tre elementi considerati per la formulazione del voto; la griglia </w:t>
      </w:r>
      <w:r w:rsidR="00A85792">
        <w:rPr>
          <w:sz w:val="28"/>
          <w:szCs w:val="28"/>
        </w:rPr>
        <w:t xml:space="preserve">viene votata all’unanimità e </w:t>
      </w:r>
      <w:r w:rsidR="00A85792" w:rsidRPr="00A85792">
        <w:rPr>
          <w:b/>
          <w:bCs/>
          <w:sz w:val="28"/>
          <w:szCs w:val="28"/>
        </w:rPr>
        <w:t>allegata</w:t>
      </w:r>
      <w:r w:rsidR="00A85792">
        <w:rPr>
          <w:sz w:val="28"/>
          <w:szCs w:val="28"/>
        </w:rPr>
        <w:t xml:space="preserve"> al presente verbale.</w:t>
      </w:r>
    </w:p>
    <w:p w14:paraId="72466392" w14:textId="66D3563F" w:rsidR="007B2F91" w:rsidRPr="007B2F91" w:rsidRDefault="00920DB4" w:rsidP="007B2F91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Ds</w:t>
      </w:r>
      <w:r w:rsidR="007B2F91">
        <w:rPr>
          <w:sz w:val="28"/>
          <w:szCs w:val="28"/>
        </w:rPr>
        <w:t>,</w:t>
      </w:r>
      <w:r>
        <w:rPr>
          <w:sz w:val="28"/>
          <w:szCs w:val="28"/>
        </w:rPr>
        <w:t xml:space="preserve"> nel riassumere le novità introdotte dall’O.M. n. 11, 2020, in materia di valutazione finale degli alunni per l’anno scolastico 2019-2020, sottolinea l’importanza dei due documenti previsti per il recupero degli apprendimenti</w:t>
      </w:r>
      <w:r w:rsidR="007B2F91">
        <w:rPr>
          <w:sz w:val="28"/>
          <w:szCs w:val="28"/>
        </w:rPr>
        <w:t>: piano di apprendimento individualizzato (PAI) e il piano d’integrazione degli apprendimenti (PIA)</w:t>
      </w:r>
      <w:r w:rsidR="00486DAB">
        <w:rPr>
          <w:sz w:val="28"/>
          <w:szCs w:val="28"/>
        </w:rPr>
        <w:t>; i modelli di entrambi i piani sono stati predisposti sempre all’interno d</w:t>
      </w:r>
      <w:r w:rsidR="00A33C12">
        <w:rPr>
          <w:sz w:val="28"/>
          <w:szCs w:val="28"/>
        </w:rPr>
        <w:t>e</w:t>
      </w:r>
      <w:r w:rsidR="00486DAB">
        <w:rPr>
          <w:sz w:val="28"/>
          <w:szCs w:val="28"/>
        </w:rPr>
        <w:t>l gruppo NIV e vengono illustrati dal Dirigente al Collegio.</w:t>
      </w:r>
    </w:p>
    <w:p w14:paraId="1166C836" w14:textId="54A0A1FA" w:rsidR="007B2F91" w:rsidRPr="007B2F91" w:rsidRDefault="007B2F91" w:rsidP="007B2F91">
      <w:pPr>
        <w:pStyle w:val="Paragrafoelenc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Il PAI</w:t>
      </w:r>
      <w:r w:rsidR="00486DAB">
        <w:rPr>
          <w:sz w:val="28"/>
          <w:szCs w:val="28"/>
        </w:rPr>
        <w:t>, precisa il Ds,</w:t>
      </w:r>
      <w:r>
        <w:rPr>
          <w:sz w:val="28"/>
          <w:szCs w:val="28"/>
        </w:rPr>
        <w:t xml:space="preserve"> deve essere predisposto in fase di scrutinio, nel caso in cui un alunno venga promosso con insufficienze</w:t>
      </w:r>
      <w:r w:rsidR="00A33C12">
        <w:rPr>
          <w:sz w:val="28"/>
          <w:szCs w:val="28"/>
        </w:rPr>
        <w:t>,</w:t>
      </w:r>
      <w:r w:rsidR="00486DAB">
        <w:rPr>
          <w:sz w:val="28"/>
          <w:szCs w:val="28"/>
        </w:rPr>
        <w:t xml:space="preserve"> e </w:t>
      </w:r>
      <w:r>
        <w:rPr>
          <w:sz w:val="28"/>
          <w:szCs w:val="28"/>
        </w:rPr>
        <w:t>deve accompagnare la scheda di valutazione.</w:t>
      </w:r>
    </w:p>
    <w:p w14:paraId="2F1B6FF3" w14:textId="683F7A64" w:rsidR="007B2F91" w:rsidRPr="007B2F91" w:rsidRDefault="00486DAB" w:rsidP="007B2F91">
      <w:pPr>
        <w:pStyle w:val="Paragrafoelenc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Per quanto riguarda il PIA, invece, esso va predisposto dai consigli di classe a partire da “i nuclei fondamentali e gli obiettivi di apprendimento non affrontati o che necessitano di approfondimento” (O.M. 11 del 16-05-2020)</w:t>
      </w:r>
      <w:r w:rsidR="00F51B64">
        <w:rPr>
          <w:sz w:val="28"/>
          <w:szCs w:val="28"/>
        </w:rPr>
        <w:t xml:space="preserve"> nelle varie discipline; </w:t>
      </w:r>
      <w:r w:rsidR="00F51B64">
        <w:rPr>
          <w:sz w:val="28"/>
          <w:szCs w:val="28"/>
        </w:rPr>
        <w:lastRenderedPageBreak/>
        <w:t>per facilitare la stesura dei PIA, i vari docenti potrebbero inserire nelle relazioni finali disciplinari un’ultima pagina in cui vanno ad indicare le conoscenze e gli obiettivi di apprendimento non affrontati o da approfondire. Successivamente</w:t>
      </w:r>
      <w:r w:rsidR="00A33C12">
        <w:rPr>
          <w:sz w:val="28"/>
          <w:szCs w:val="28"/>
        </w:rPr>
        <w:t xml:space="preserve"> si potrebbero ipotizzare </w:t>
      </w:r>
      <w:r w:rsidR="00F51B64">
        <w:rPr>
          <w:sz w:val="28"/>
          <w:szCs w:val="28"/>
        </w:rPr>
        <w:t>dei consigli di classe per la condivisione e l’approvazione de</w:t>
      </w:r>
      <w:r w:rsidR="00C64886">
        <w:rPr>
          <w:sz w:val="28"/>
          <w:szCs w:val="28"/>
        </w:rPr>
        <w:t>i piani d’integrazione.</w:t>
      </w:r>
      <w:r w:rsidR="007B2F91" w:rsidRPr="007B2F91">
        <w:rPr>
          <w:sz w:val="28"/>
          <w:szCs w:val="28"/>
        </w:rPr>
        <w:t xml:space="preserve"> </w:t>
      </w:r>
    </w:p>
    <w:p w14:paraId="4D153F1A" w14:textId="6D3814F5" w:rsidR="007B2F91" w:rsidRPr="00C64886" w:rsidRDefault="007B2F91" w:rsidP="00C64886">
      <w:pPr>
        <w:pStyle w:val="Paragrafoelenco"/>
        <w:ind w:left="1800"/>
        <w:jc w:val="both"/>
        <w:rPr>
          <w:sz w:val="28"/>
          <w:szCs w:val="28"/>
        </w:rPr>
      </w:pPr>
      <w:r w:rsidRPr="007B2F91">
        <w:rPr>
          <w:sz w:val="28"/>
          <w:szCs w:val="28"/>
        </w:rPr>
        <w:t xml:space="preserve">I modelli </w:t>
      </w:r>
      <w:r w:rsidR="00C64886">
        <w:rPr>
          <w:sz w:val="28"/>
          <w:szCs w:val="28"/>
        </w:rPr>
        <w:t xml:space="preserve">di entrambi i documenti </w:t>
      </w:r>
      <w:r w:rsidRPr="007B2F91">
        <w:rPr>
          <w:sz w:val="28"/>
          <w:szCs w:val="28"/>
        </w:rPr>
        <w:t xml:space="preserve">saranno disponibili all'interno </w:t>
      </w:r>
      <w:r w:rsidR="00A90500">
        <w:rPr>
          <w:sz w:val="28"/>
          <w:szCs w:val="28"/>
        </w:rPr>
        <w:t>d</w:t>
      </w:r>
      <w:r w:rsidRPr="007B2F91">
        <w:rPr>
          <w:sz w:val="28"/>
          <w:szCs w:val="28"/>
        </w:rPr>
        <w:t>ell'area riservata.</w:t>
      </w:r>
    </w:p>
    <w:p w14:paraId="2384B303" w14:textId="2A753FE6" w:rsidR="007B2F91" w:rsidRPr="00A90500" w:rsidRDefault="00A90500" w:rsidP="00A90500">
      <w:pPr>
        <w:pStyle w:val="Paragrafoelenc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Se il PAI deve essere allegato al documento di valutazione, la</w:t>
      </w:r>
      <w:r w:rsidR="007B2F91" w:rsidRPr="007B2F91">
        <w:rPr>
          <w:sz w:val="28"/>
          <w:szCs w:val="28"/>
        </w:rPr>
        <w:t xml:space="preserve"> scadenza </w:t>
      </w:r>
      <w:r>
        <w:rPr>
          <w:sz w:val="28"/>
          <w:szCs w:val="28"/>
        </w:rPr>
        <w:t xml:space="preserve">ordinatoria </w:t>
      </w:r>
      <w:r w:rsidR="007B2F91" w:rsidRPr="007B2F91">
        <w:rPr>
          <w:sz w:val="28"/>
          <w:szCs w:val="28"/>
        </w:rPr>
        <w:t xml:space="preserve">per la compilazione </w:t>
      </w:r>
      <w:r>
        <w:rPr>
          <w:sz w:val="28"/>
          <w:szCs w:val="28"/>
        </w:rPr>
        <w:t xml:space="preserve">del PIA </w:t>
      </w:r>
      <w:r w:rsidR="007B2F91" w:rsidRPr="007B2F91">
        <w:rPr>
          <w:sz w:val="28"/>
          <w:szCs w:val="28"/>
        </w:rPr>
        <w:t xml:space="preserve">è </w:t>
      </w:r>
      <w:r>
        <w:rPr>
          <w:sz w:val="28"/>
          <w:szCs w:val="28"/>
        </w:rPr>
        <w:t>il 30 giugno.</w:t>
      </w:r>
    </w:p>
    <w:p w14:paraId="6A225E03" w14:textId="0A5945E4" w:rsidR="00A90500" w:rsidRDefault="007B2F91" w:rsidP="007B2F91">
      <w:pPr>
        <w:pStyle w:val="Paragrafoelenco"/>
        <w:ind w:left="1800"/>
        <w:jc w:val="both"/>
        <w:rPr>
          <w:sz w:val="28"/>
          <w:szCs w:val="28"/>
        </w:rPr>
      </w:pPr>
      <w:r w:rsidRPr="007B2F91">
        <w:rPr>
          <w:sz w:val="28"/>
          <w:szCs w:val="28"/>
        </w:rPr>
        <w:t xml:space="preserve">Per </w:t>
      </w:r>
      <w:r w:rsidR="00A33C12">
        <w:rPr>
          <w:sz w:val="28"/>
          <w:szCs w:val="28"/>
        </w:rPr>
        <w:t xml:space="preserve">i termini di </w:t>
      </w:r>
      <w:r w:rsidR="00A90500">
        <w:rPr>
          <w:sz w:val="28"/>
          <w:szCs w:val="28"/>
        </w:rPr>
        <w:t>consegna del</w:t>
      </w:r>
      <w:r w:rsidRPr="007B2F91">
        <w:rPr>
          <w:sz w:val="28"/>
          <w:szCs w:val="28"/>
        </w:rPr>
        <w:t xml:space="preserve">le relazioni finali </w:t>
      </w:r>
      <w:r w:rsidR="00A90500">
        <w:rPr>
          <w:sz w:val="28"/>
          <w:szCs w:val="28"/>
        </w:rPr>
        <w:t>disciplinari</w:t>
      </w:r>
      <w:r w:rsidR="00A33C12">
        <w:rPr>
          <w:sz w:val="28"/>
          <w:szCs w:val="28"/>
        </w:rPr>
        <w:t>,</w:t>
      </w:r>
      <w:r w:rsidR="00A90500">
        <w:rPr>
          <w:sz w:val="28"/>
          <w:szCs w:val="28"/>
        </w:rPr>
        <w:t xml:space="preserve"> il Dirigente precisa che </w:t>
      </w:r>
      <w:r w:rsidRPr="007B2F91">
        <w:rPr>
          <w:sz w:val="28"/>
          <w:szCs w:val="28"/>
        </w:rPr>
        <w:t>si fa</w:t>
      </w:r>
      <w:r w:rsidR="00A33C12">
        <w:rPr>
          <w:sz w:val="28"/>
          <w:szCs w:val="28"/>
        </w:rPr>
        <w:t>rà</w:t>
      </w:r>
      <w:r w:rsidRPr="007B2F91">
        <w:rPr>
          <w:sz w:val="28"/>
          <w:szCs w:val="28"/>
        </w:rPr>
        <w:t xml:space="preserve"> riferimento alle date </w:t>
      </w:r>
      <w:r w:rsidR="00A90500">
        <w:rPr>
          <w:sz w:val="28"/>
          <w:szCs w:val="28"/>
        </w:rPr>
        <w:t>indicate</w:t>
      </w:r>
      <w:r w:rsidRPr="007B2F91">
        <w:rPr>
          <w:sz w:val="28"/>
          <w:szCs w:val="28"/>
        </w:rPr>
        <w:t xml:space="preserve"> dalla professoressa </w:t>
      </w:r>
      <w:r w:rsidR="00A90500">
        <w:rPr>
          <w:sz w:val="28"/>
          <w:szCs w:val="28"/>
        </w:rPr>
        <w:t>C</w:t>
      </w:r>
      <w:r w:rsidRPr="007B2F91">
        <w:rPr>
          <w:sz w:val="28"/>
          <w:szCs w:val="28"/>
        </w:rPr>
        <w:t>ervesato.</w:t>
      </w:r>
    </w:p>
    <w:p w14:paraId="04E21F44" w14:textId="3854C68F" w:rsidR="00496BB8" w:rsidRPr="00496BB8" w:rsidRDefault="00496BB8" w:rsidP="007B2F91">
      <w:pPr>
        <w:pStyle w:val="Paragrafoelenc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Ds chiede poi al Collegio di esprimersi in merito ai modelli </w:t>
      </w:r>
      <w:r w:rsidR="00C022C2">
        <w:rPr>
          <w:sz w:val="28"/>
          <w:szCs w:val="28"/>
        </w:rPr>
        <w:t xml:space="preserve">proposti </w:t>
      </w:r>
      <w:r>
        <w:rPr>
          <w:sz w:val="28"/>
          <w:szCs w:val="28"/>
        </w:rPr>
        <w:t xml:space="preserve">dei due documenti, </w:t>
      </w:r>
      <w:r w:rsidR="00C022C2">
        <w:rPr>
          <w:sz w:val="28"/>
          <w:szCs w:val="28"/>
        </w:rPr>
        <w:t xml:space="preserve">modelli </w:t>
      </w:r>
      <w:r>
        <w:rPr>
          <w:sz w:val="28"/>
          <w:szCs w:val="28"/>
        </w:rPr>
        <w:t xml:space="preserve">che vengono approvati all’unanimità e </w:t>
      </w:r>
      <w:r>
        <w:rPr>
          <w:b/>
          <w:bCs/>
          <w:sz w:val="28"/>
          <w:szCs w:val="28"/>
        </w:rPr>
        <w:t xml:space="preserve">allegati </w:t>
      </w:r>
      <w:r>
        <w:rPr>
          <w:sz w:val="28"/>
          <w:szCs w:val="28"/>
        </w:rPr>
        <w:t>al presente verbale.</w:t>
      </w:r>
    </w:p>
    <w:p w14:paraId="4D89F707" w14:textId="465122BE" w:rsidR="00B417E0" w:rsidRDefault="007B2F91" w:rsidP="00496BB8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7B2F91">
        <w:rPr>
          <w:sz w:val="28"/>
          <w:szCs w:val="28"/>
        </w:rPr>
        <w:t xml:space="preserve"> </w:t>
      </w:r>
      <w:r w:rsidR="00496BB8">
        <w:rPr>
          <w:sz w:val="28"/>
          <w:szCs w:val="28"/>
        </w:rPr>
        <w:t>Il Dirigente mette in visione</w:t>
      </w:r>
      <w:r w:rsidRPr="00496BB8">
        <w:rPr>
          <w:sz w:val="28"/>
          <w:szCs w:val="28"/>
        </w:rPr>
        <w:t xml:space="preserve"> i tetti di spesa </w:t>
      </w:r>
      <w:r w:rsidR="00496BB8">
        <w:rPr>
          <w:sz w:val="28"/>
          <w:szCs w:val="28"/>
        </w:rPr>
        <w:t xml:space="preserve">dei libri di testo, </w:t>
      </w:r>
      <w:r w:rsidRPr="00496BB8">
        <w:rPr>
          <w:sz w:val="28"/>
          <w:szCs w:val="28"/>
        </w:rPr>
        <w:t>che per le prime hanno bisogno di delibera</w:t>
      </w:r>
      <w:r w:rsidR="00496BB8">
        <w:rPr>
          <w:sz w:val="28"/>
          <w:szCs w:val="28"/>
        </w:rPr>
        <w:t xml:space="preserve"> del Collegio, superando del </w:t>
      </w:r>
      <w:r w:rsidR="00C022C2">
        <w:rPr>
          <w:sz w:val="28"/>
          <w:szCs w:val="28"/>
        </w:rPr>
        <w:t>10 per cento il tetto previsto</w:t>
      </w:r>
      <w:r w:rsidRPr="00496BB8">
        <w:rPr>
          <w:sz w:val="28"/>
          <w:szCs w:val="28"/>
        </w:rPr>
        <w:t xml:space="preserve">. </w:t>
      </w:r>
      <w:r w:rsidR="00C022C2">
        <w:rPr>
          <w:sz w:val="28"/>
          <w:szCs w:val="28"/>
        </w:rPr>
        <w:t>Si conviene di ovviare il problema, non inserendo nell’elenco dei libri da acquistare il testo di Tedesco</w:t>
      </w:r>
      <w:r w:rsidRPr="00496BB8">
        <w:rPr>
          <w:sz w:val="28"/>
          <w:szCs w:val="28"/>
        </w:rPr>
        <w:t xml:space="preserve">. </w:t>
      </w:r>
      <w:r w:rsidR="00C022C2">
        <w:rPr>
          <w:sz w:val="28"/>
          <w:szCs w:val="28"/>
        </w:rPr>
        <w:t>La proposta</w:t>
      </w:r>
      <w:r w:rsidR="00B70165">
        <w:rPr>
          <w:sz w:val="28"/>
          <w:szCs w:val="28"/>
        </w:rPr>
        <w:t>,</w:t>
      </w:r>
      <w:r w:rsidR="00C022C2">
        <w:rPr>
          <w:sz w:val="28"/>
          <w:szCs w:val="28"/>
        </w:rPr>
        <w:t xml:space="preserve"> che trova i docenti d’accordo</w:t>
      </w:r>
      <w:r w:rsidR="00B70165">
        <w:rPr>
          <w:sz w:val="28"/>
          <w:szCs w:val="28"/>
        </w:rPr>
        <w:t>,</w:t>
      </w:r>
      <w:r w:rsidR="00C022C2">
        <w:rPr>
          <w:sz w:val="28"/>
          <w:szCs w:val="28"/>
        </w:rPr>
        <w:t xml:space="preserve"> verrà ratificata al Collegio unitario de venerdì 29 maggio.</w:t>
      </w:r>
    </w:p>
    <w:p w14:paraId="0CC9D374" w14:textId="77777777" w:rsidR="007A5EDB" w:rsidRPr="00496BB8" w:rsidRDefault="007A5EDB" w:rsidP="00B70165">
      <w:pPr>
        <w:pStyle w:val="Paragrafoelenco"/>
        <w:ind w:left="1800"/>
        <w:jc w:val="both"/>
        <w:rPr>
          <w:sz w:val="28"/>
          <w:szCs w:val="28"/>
        </w:rPr>
      </w:pPr>
    </w:p>
    <w:p w14:paraId="59864038" w14:textId="3C2409BE" w:rsidR="00C92219" w:rsidRDefault="0073622B" w:rsidP="00C92219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_DdeLink__35_195038235"/>
      <w:bookmarkEnd w:id="1"/>
      <w:r w:rsidR="00C92219">
        <w:rPr>
          <w:sz w:val="28"/>
          <w:szCs w:val="28"/>
        </w:rPr>
        <w:t>Alle ore 1</w:t>
      </w:r>
      <w:r w:rsidR="00B759D8">
        <w:rPr>
          <w:sz w:val="28"/>
          <w:szCs w:val="28"/>
        </w:rPr>
        <w:t>7</w:t>
      </w:r>
      <w:r w:rsidR="00C92219">
        <w:rPr>
          <w:sz w:val="28"/>
          <w:szCs w:val="28"/>
        </w:rPr>
        <w:t>,</w:t>
      </w:r>
      <w:r w:rsidR="00B759D8">
        <w:rPr>
          <w:sz w:val="28"/>
          <w:szCs w:val="28"/>
        </w:rPr>
        <w:t>5</w:t>
      </w:r>
      <w:r w:rsidR="00C92219">
        <w:rPr>
          <w:sz w:val="28"/>
          <w:szCs w:val="28"/>
        </w:rPr>
        <w:t>0, terminata la discussione, il Dirigente dichiara conclusa la seduta del Collegio.</w:t>
      </w:r>
    </w:p>
    <w:p w14:paraId="5FF510B6" w14:textId="69DB2706" w:rsidR="00703928" w:rsidRPr="00CC6877" w:rsidRDefault="00CC6877" w:rsidP="00CC6877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Segretario                                                                                                        Il Dirigente</w:t>
      </w:r>
    </w:p>
    <w:p w14:paraId="578EFBA5" w14:textId="77777777" w:rsidR="00703928" w:rsidRDefault="00703928">
      <w:pPr>
        <w:jc w:val="both"/>
        <w:rPr>
          <w:sz w:val="28"/>
          <w:szCs w:val="28"/>
        </w:rPr>
      </w:pPr>
    </w:p>
    <w:sectPr w:rsidR="0070392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7F7F"/>
    <w:multiLevelType w:val="hybridMultilevel"/>
    <w:tmpl w:val="3DDE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B62"/>
    <w:multiLevelType w:val="hybridMultilevel"/>
    <w:tmpl w:val="E1B20970"/>
    <w:lvl w:ilvl="0" w:tplc="7340E4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75694C"/>
    <w:multiLevelType w:val="hybridMultilevel"/>
    <w:tmpl w:val="4BCAF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06C1"/>
    <w:multiLevelType w:val="hybridMultilevel"/>
    <w:tmpl w:val="549AEC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6BCF"/>
    <w:multiLevelType w:val="hybridMultilevel"/>
    <w:tmpl w:val="4CCCA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E7827"/>
    <w:multiLevelType w:val="hybridMultilevel"/>
    <w:tmpl w:val="46769D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33569"/>
    <w:multiLevelType w:val="hybridMultilevel"/>
    <w:tmpl w:val="81B21BA0"/>
    <w:lvl w:ilvl="0" w:tplc="E550D0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752903"/>
    <w:multiLevelType w:val="hybridMultilevel"/>
    <w:tmpl w:val="D248A0A8"/>
    <w:lvl w:ilvl="0" w:tplc="1E30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37CBD"/>
    <w:multiLevelType w:val="hybridMultilevel"/>
    <w:tmpl w:val="E1B20970"/>
    <w:lvl w:ilvl="0" w:tplc="7340E4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F34068"/>
    <w:multiLevelType w:val="hybridMultilevel"/>
    <w:tmpl w:val="0AA49DA6"/>
    <w:lvl w:ilvl="0" w:tplc="E180AC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8B138F"/>
    <w:multiLevelType w:val="hybridMultilevel"/>
    <w:tmpl w:val="60760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B0781"/>
    <w:multiLevelType w:val="hybridMultilevel"/>
    <w:tmpl w:val="5CF83304"/>
    <w:lvl w:ilvl="0" w:tplc="D20A78A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28"/>
    <w:rsid w:val="00007054"/>
    <w:rsid w:val="00022BD3"/>
    <w:rsid w:val="00054B83"/>
    <w:rsid w:val="000735FF"/>
    <w:rsid w:val="00095581"/>
    <w:rsid w:val="000C27EA"/>
    <w:rsid w:val="0011599B"/>
    <w:rsid w:val="0013657C"/>
    <w:rsid w:val="00136F14"/>
    <w:rsid w:val="0014543D"/>
    <w:rsid w:val="001527FF"/>
    <w:rsid w:val="00185C96"/>
    <w:rsid w:val="00187446"/>
    <w:rsid w:val="00197026"/>
    <w:rsid w:val="00202E40"/>
    <w:rsid w:val="00211554"/>
    <w:rsid w:val="00212586"/>
    <w:rsid w:val="00212DD4"/>
    <w:rsid w:val="002337EE"/>
    <w:rsid w:val="002404E4"/>
    <w:rsid w:val="00256550"/>
    <w:rsid w:val="00287D1B"/>
    <w:rsid w:val="00291978"/>
    <w:rsid w:val="00292108"/>
    <w:rsid w:val="002A251F"/>
    <w:rsid w:val="002A62F9"/>
    <w:rsid w:val="00304A74"/>
    <w:rsid w:val="0033425F"/>
    <w:rsid w:val="00356F2D"/>
    <w:rsid w:val="0036671F"/>
    <w:rsid w:val="003803C1"/>
    <w:rsid w:val="00383A64"/>
    <w:rsid w:val="00383D62"/>
    <w:rsid w:val="00384BDA"/>
    <w:rsid w:val="003B0AB8"/>
    <w:rsid w:val="003B3123"/>
    <w:rsid w:val="003B5CF5"/>
    <w:rsid w:val="003E3342"/>
    <w:rsid w:val="00403E4C"/>
    <w:rsid w:val="0042389F"/>
    <w:rsid w:val="00435E03"/>
    <w:rsid w:val="0044723D"/>
    <w:rsid w:val="004508B7"/>
    <w:rsid w:val="00462C38"/>
    <w:rsid w:val="00464A3E"/>
    <w:rsid w:val="004716CD"/>
    <w:rsid w:val="00486DAB"/>
    <w:rsid w:val="00490585"/>
    <w:rsid w:val="00492FE7"/>
    <w:rsid w:val="00496BB8"/>
    <w:rsid w:val="00496CFA"/>
    <w:rsid w:val="00497E78"/>
    <w:rsid w:val="004A086E"/>
    <w:rsid w:val="004A21BD"/>
    <w:rsid w:val="004B5BD2"/>
    <w:rsid w:val="004C1526"/>
    <w:rsid w:val="004D3A15"/>
    <w:rsid w:val="004F06AC"/>
    <w:rsid w:val="004F5A53"/>
    <w:rsid w:val="004F711B"/>
    <w:rsid w:val="0050001F"/>
    <w:rsid w:val="0050539D"/>
    <w:rsid w:val="00522169"/>
    <w:rsid w:val="00522FD0"/>
    <w:rsid w:val="00527981"/>
    <w:rsid w:val="00534F29"/>
    <w:rsid w:val="00546614"/>
    <w:rsid w:val="0054688E"/>
    <w:rsid w:val="0056362A"/>
    <w:rsid w:val="0056526C"/>
    <w:rsid w:val="00565EC3"/>
    <w:rsid w:val="005727C5"/>
    <w:rsid w:val="0057300C"/>
    <w:rsid w:val="005B03EA"/>
    <w:rsid w:val="005C6193"/>
    <w:rsid w:val="005C760C"/>
    <w:rsid w:val="005F0EBC"/>
    <w:rsid w:val="005F6B74"/>
    <w:rsid w:val="005F76B2"/>
    <w:rsid w:val="0060420C"/>
    <w:rsid w:val="00617B7B"/>
    <w:rsid w:val="00620FAF"/>
    <w:rsid w:val="0062194F"/>
    <w:rsid w:val="006220FB"/>
    <w:rsid w:val="00631A08"/>
    <w:rsid w:val="00636BF9"/>
    <w:rsid w:val="00640FA8"/>
    <w:rsid w:val="006478E0"/>
    <w:rsid w:val="006602B3"/>
    <w:rsid w:val="00666307"/>
    <w:rsid w:val="00666E78"/>
    <w:rsid w:val="00670AED"/>
    <w:rsid w:val="006816BB"/>
    <w:rsid w:val="006822BD"/>
    <w:rsid w:val="00682301"/>
    <w:rsid w:val="006A5BC0"/>
    <w:rsid w:val="006B2C46"/>
    <w:rsid w:val="006C7EA1"/>
    <w:rsid w:val="006D75C4"/>
    <w:rsid w:val="006E78EE"/>
    <w:rsid w:val="00703928"/>
    <w:rsid w:val="007168A3"/>
    <w:rsid w:val="0073157B"/>
    <w:rsid w:val="0073622B"/>
    <w:rsid w:val="00741CEB"/>
    <w:rsid w:val="00773296"/>
    <w:rsid w:val="00774015"/>
    <w:rsid w:val="007A22D9"/>
    <w:rsid w:val="007A5EDB"/>
    <w:rsid w:val="007B2F91"/>
    <w:rsid w:val="007E0A2B"/>
    <w:rsid w:val="007E27ED"/>
    <w:rsid w:val="007E7DA8"/>
    <w:rsid w:val="00811A84"/>
    <w:rsid w:val="00812A6B"/>
    <w:rsid w:val="008209FD"/>
    <w:rsid w:val="00857FE8"/>
    <w:rsid w:val="008615DC"/>
    <w:rsid w:val="0086719F"/>
    <w:rsid w:val="008C12A5"/>
    <w:rsid w:val="008C786B"/>
    <w:rsid w:val="008D15E7"/>
    <w:rsid w:val="008E6BD4"/>
    <w:rsid w:val="008F6853"/>
    <w:rsid w:val="00901E5C"/>
    <w:rsid w:val="009135F5"/>
    <w:rsid w:val="00916BF3"/>
    <w:rsid w:val="0091728A"/>
    <w:rsid w:val="00920585"/>
    <w:rsid w:val="00920DB4"/>
    <w:rsid w:val="00973055"/>
    <w:rsid w:val="00975601"/>
    <w:rsid w:val="00991652"/>
    <w:rsid w:val="00991BCB"/>
    <w:rsid w:val="00997A3A"/>
    <w:rsid w:val="009B09E4"/>
    <w:rsid w:val="009B0A74"/>
    <w:rsid w:val="009B76B7"/>
    <w:rsid w:val="009C1849"/>
    <w:rsid w:val="009F4F5A"/>
    <w:rsid w:val="00A01A48"/>
    <w:rsid w:val="00A01EA5"/>
    <w:rsid w:val="00A03A07"/>
    <w:rsid w:val="00A06EE8"/>
    <w:rsid w:val="00A234F2"/>
    <w:rsid w:val="00A33C12"/>
    <w:rsid w:val="00A516B7"/>
    <w:rsid w:val="00A8248B"/>
    <w:rsid w:val="00A82677"/>
    <w:rsid w:val="00A83DFD"/>
    <w:rsid w:val="00A85792"/>
    <w:rsid w:val="00A90500"/>
    <w:rsid w:val="00AB0525"/>
    <w:rsid w:val="00AD3189"/>
    <w:rsid w:val="00AD7614"/>
    <w:rsid w:val="00AE28A1"/>
    <w:rsid w:val="00B07933"/>
    <w:rsid w:val="00B10A7A"/>
    <w:rsid w:val="00B17C3B"/>
    <w:rsid w:val="00B20C27"/>
    <w:rsid w:val="00B229B6"/>
    <w:rsid w:val="00B417E0"/>
    <w:rsid w:val="00B54F32"/>
    <w:rsid w:val="00B5712D"/>
    <w:rsid w:val="00B63006"/>
    <w:rsid w:val="00B70165"/>
    <w:rsid w:val="00B719C0"/>
    <w:rsid w:val="00B759D8"/>
    <w:rsid w:val="00B87B99"/>
    <w:rsid w:val="00B94152"/>
    <w:rsid w:val="00BA004D"/>
    <w:rsid w:val="00BB02AA"/>
    <w:rsid w:val="00BB76F4"/>
    <w:rsid w:val="00BC1FDC"/>
    <w:rsid w:val="00BD1BF4"/>
    <w:rsid w:val="00BE395E"/>
    <w:rsid w:val="00BF1A23"/>
    <w:rsid w:val="00BF2443"/>
    <w:rsid w:val="00C022C2"/>
    <w:rsid w:val="00C03310"/>
    <w:rsid w:val="00C069F4"/>
    <w:rsid w:val="00C47900"/>
    <w:rsid w:val="00C47A2A"/>
    <w:rsid w:val="00C64886"/>
    <w:rsid w:val="00C76488"/>
    <w:rsid w:val="00C83A72"/>
    <w:rsid w:val="00C92219"/>
    <w:rsid w:val="00CB6715"/>
    <w:rsid w:val="00CC068D"/>
    <w:rsid w:val="00CC4F34"/>
    <w:rsid w:val="00CC6877"/>
    <w:rsid w:val="00CE6B52"/>
    <w:rsid w:val="00CF3ED2"/>
    <w:rsid w:val="00D27F71"/>
    <w:rsid w:val="00D53090"/>
    <w:rsid w:val="00D60741"/>
    <w:rsid w:val="00D62254"/>
    <w:rsid w:val="00D66CF6"/>
    <w:rsid w:val="00D70DE0"/>
    <w:rsid w:val="00D76EFE"/>
    <w:rsid w:val="00D815BD"/>
    <w:rsid w:val="00D8719C"/>
    <w:rsid w:val="00D9009A"/>
    <w:rsid w:val="00DA26A3"/>
    <w:rsid w:val="00DA50AA"/>
    <w:rsid w:val="00DB2C0E"/>
    <w:rsid w:val="00DC58C9"/>
    <w:rsid w:val="00DC5B6E"/>
    <w:rsid w:val="00DD7BCD"/>
    <w:rsid w:val="00E146E3"/>
    <w:rsid w:val="00E527FC"/>
    <w:rsid w:val="00E73734"/>
    <w:rsid w:val="00E74FBC"/>
    <w:rsid w:val="00E75F0A"/>
    <w:rsid w:val="00E960E5"/>
    <w:rsid w:val="00EC5471"/>
    <w:rsid w:val="00ED71AB"/>
    <w:rsid w:val="00EE6F6F"/>
    <w:rsid w:val="00EF269A"/>
    <w:rsid w:val="00EF399E"/>
    <w:rsid w:val="00EF5A69"/>
    <w:rsid w:val="00F079D5"/>
    <w:rsid w:val="00F2312D"/>
    <w:rsid w:val="00F419DF"/>
    <w:rsid w:val="00F41D59"/>
    <w:rsid w:val="00F51753"/>
    <w:rsid w:val="00F51B64"/>
    <w:rsid w:val="00F56BC8"/>
    <w:rsid w:val="00F62580"/>
    <w:rsid w:val="00F627C7"/>
    <w:rsid w:val="00F8696D"/>
    <w:rsid w:val="00FA1EE1"/>
    <w:rsid w:val="00FC560B"/>
    <w:rsid w:val="00FD2E80"/>
    <w:rsid w:val="00FD3CC1"/>
    <w:rsid w:val="00FE1170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5C2F"/>
  <w15:docId w15:val="{182FDF27-CA21-45D3-87F5-1054DBF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C4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DFD4-749C-4656-82A5-C85911D2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didattica</cp:lastModifiedBy>
  <cp:revision>2</cp:revision>
  <dcterms:created xsi:type="dcterms:W3CDTF">2020-06-13T06:13:00Z</dcterms:created>
  <dcterms:modified xsi:type="dcterms:W3CDTF">2020-06-13T06:13:00Z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