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1A" w:rsidRPr="00F66EDF" w:rsidRDefault="00DE621A" w:rsidP="00DE621A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zh-CN"/>
        </w:rPr>
      </w:pPr>
      <w:r w:rsidRPr="00F66EDF">
        <w:rPr>
          <w:rFonts w:eastAsia="Andale Sans UI"/>
          <w:b/>
          <w:kern w:val="2"/>
          <w:lang w:eastAsia="zh-CN"/>
        </w:rPr>
        <w:t>Verbale del Collegio dei Docenti                                               Anno s</w:t>
      </w:r>
      <w:r>
        <w:rPr>
          <w:rFonts w:eastAsia="Andale Sans UI"/>
          <w:b/>
          <w:kern w:val="2"/>
          <w:lang w:eastAsia="zh-CN"/>
        </w:rPr>
        <w:t>colastico 2018-19            N.6</w:t>
      </w:r>
    </w:p>
    <w:p w:rsidR="00DE621A" w:rsidRPr="00F66EDF" w:rsidRDefault="00DE621A" w:rsidP="00DE621A">
      <w:pPr>
        <w:widowControl w:val="0"/>
        <w:suppressAutoHyphens/>
        <w:spacing w:after="0" w:line="360" w:lineRule="auto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Il giorno lunedì 18 febbraio 2019, alle ore 16.15</w:t>
      </w:r>
      <w:r w:rsidRPr="00F66EDF">
        <w:rPr>
          <w:rFonts w:eastAsia="Andale Sans UI"/>
          <w:kern w:val="2"/>
          <w:lang w:eastAsia="zh-CN"/>
        </w:rPr>
        <w:t xml:space="preserve"> presso l’Auditorium dell’Istituto “Don A.Toniatti” si riunisce il Collegio dei docenti. </w:t>
      </w:r>
    </w:p>
    <w:p w:rsidR="00DE621A" w:rsidRPr="00F66EDF" w:rsidRDefault="00DE621A" w:rsidP="00DE621A">
      <w:pPr>
        <w:widowControl w:val="0"/>
        <w:suppressAutoHyphens/>
        <w:spacing w:after="0" w:line="360" w:lineRule="auto"/>
        <w:jc w:val="both"/>
        <w:rPr>
          <w:rFonts w:eastAsia="Andale Sans UI"/>
          <w:kern w:val="2"/>
          <w:lang w:eastAsia="zh-CN"/>
        </w:rPr>
      </w:pPr>
      <w:r w:rsidRPr="00F66EDF">
        <w:rPr>
          <w:rFonts w:eastAsia="Andale Sans UI"/>
          <w:kern w:val="2"/>
          <w:lang w:eastAsia="zh-CN"/>
        </w:rPr>
        <w:t>Presiede la seduta la Dirigente scolastica prof.ssa Zanco, verbalizza l’ins. Cambareri.</w:t>
      </w:r>
    </w:p>
    <w:p w:rsidR="00DE621A" w:rsidRPr="00F66EDF" w:rsidRDefault="00DE621A" w:rsidP="00DE621A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zh-CN"/>
        </w:rPr>
      </w:pPr>
      <w:r w:rsidRPr="00F66EDF">
        <w:rPr>
          <w:rFonts w:eastAsia="Andale Sans UI"/>
          <w:kern w:val="2"/>
          <w:lang w:eastAsia="zh-CN"/>
        </w:rPr>
        <w:t>Verificato il numero legale dei presenti, la seduta è aperta con il seguente ordine del giorno:</w:t>
      </w:r>
    </w:p>
    <w:p w:rsidR="00DE621A" w:rsidRDefault="00DE621A" w:rsidP="00DE621A">
      <w:pPr>
        <w:ind w:firstLine="426"/>
      </w:pPr>
      <w:r w:rsidRPr="006812E1">
        <w:t>l) Approvazione verbale della seduta precedente;</w:t>
      </w:r>
      <w:r w:rsidRPr="00DE621A">
        <w:t xml:space="preserve"> </w:t>
      </w:r>
    </w:p>
    <w:p w:rsidR="00DE621A" w:rsidRPr="00DE621A" w:rsidRDefault="00F80AF4" w:rsidP="00DE621A">
      <w:pPr>
        <w:ind w:firstLine="426"/>
      </w:pPr>
      <w:r>
        <w:t>2) INV</w:t>
      </w:r>
      <w:bookmarkStart w:id="0" w:name="_GoBack"/>
      <w:bookmarkEnd w:id="0"/>
      <w:r w:rsidR="00DE621A" w:rsidRPr="00DE621A">
        <w:t>ALSI - Analisi restituzione risultati Invalsi;</w:t>
      </w:r>
    </w:p>
    <w:p w:rsidR="00DE621A" w:rsidRPr="00DE621A" w:rsidRDefault="00DE621A" w:rsidP="00DE621A">
      <w:pPr>
        <w:ind w:firstLine="426"/>
      </w:pPr>
      <w:r w:rsidRPr="00DE621A">
        <w:t>3) Proposta amministrazioni di Teglio Veneto e Fossalta di P.ro per intervento A. Berton mental</w:t>
      </w:r>
    </w:p>
    <w:p w:rsidR="00DE621A" w:rsidRPr="00DE621A" w:rsidRDefault="00DE621A" w:rsidP="00DE621A">
      <w:pPr>
        <w:ind w:firstLine="426"/>
      </w:pPr>
      <w:proofErr w:type="gramStart"/>
      <w:r w:rsidRPr="00DE621A">
        <w:t>coach</w:t>
      </w:r>
      <w:proofErr w:type="gramEnd"/>
      <w:r w:rsidRPr="00DE621A">
        <w:t>;</w:t>
      </w:r>
    </w:p>
    <w:p w:rsidR="00DE621A" w:rsidRDefault="00DE621A" w:rsidP="00DE621A">
      <w:pPr>
        <w:spacing w:line="360" w:lineRule="auto"/>
        <w:ind w:firstLine="425"/>
        <w:jc w:val="both"/>
      </w:pPr>
      <w:r w:rsidRPr="006812E1">
        <w:t>4) Comunicazioni del Dirigente</w:t>
      </w:r>
    </w:p>
    <w:p w:rsidR="00DE621A" w:rsidRPr="004E02D4" w:rsidRDefault="00DE621A" w:rsidP="00DE621A">
      <w:pPr>
        <w:spacing w:line="360" w:lineRule="auto"/>
        <w:jc w:val="both"/>
        <w:rPr>
          <w:b/>
        </w:rPr>
      </w:pPr>
      <w:r w:rsidRPr="004E02D4">
        <w:rPr>
          <w:b/>
        </w:rPr>
        <w:t>l) Approvazione verbale della seduta precedente</w:t>
      </w:r>
    </w:p>
    <w:p w:rsidR="00DE621A" w:rsidRDefault="00DE621A" w:rsidP="00DE621A">
      <w:pPr>
        <w:spacing w:line="360" w:lineRule="auto"/>
        <w:jc w:val="both"/>
      </w:pPr>
      <w:r>
        <w:t>Il verbale del precedente Collegio dei docenti, messo in visione nella bacheca di ciascun docente del registro online, è approvato a maggioranza dei presenti con cinque astenuti perché assenti.</w:t>
      </w:r>
    </w:p>
    <w:p w:rsidR="006D440B" w:rsidRDefault="006D440B" w:rsidP="00DE621A">
      <w:pPr>
        <w:spacing w:line="360" w:lineRule="auto"/>
        <w:jc w:val="both"/>
      </w:pPr>
      <w:r>
        <w:t>Su proposta della dirigente, il Collegio inverte la discussione dei punti all’</w:t>
      </w:r>
      <w:r w:rsidR="004F01C3">
        <w:t>o</w:t>
      </w:r>
      <w:r>
        <w:t xml:space="preserve">rdine del giorno, posticipando la trattazione e </w:t>
      </w:r>
      <w:r w:rsidR="004F01C3">
        <w:t>l’</w:t>
      </w:r>
      <w:r>
        <w:t>analisi dei risultati INVALSI come ultimo punto.</w:t>
      </w:r>
    </w:p>
    <w:p w:rsidR="006D440B" w:rsidRPr="00BC6B7C" w:rsidRDefault="006D440B" w:rsidP="006D440B">
      <w:pPr>
        <w:spacing w:line="360" w:lineRule="auto"/>
        <w:jc w:val="both"/>
        <w:rPr>
          <w:b/>
        </w:rPr>
      </w:pPr>
      <w:r w:rsidRPr="00BC6B7C">
        <w:rPr>
          <w:b/>
        </w:rPr>
        <w:t>2) Proposta amministrazioni di Teglio Veneto e Fossalta di P.ro per intervento A. Berton Mental</w:t>
      </w:r>
    </w:p>
    <w:p w:rsidR="006D440B" w:rsidRPr="00BC6B7C" w:rsidRDefault="006D440B" w:rsidP="006D440B">
      <w:pPr>
        <w:spacing w:line="360" w:lineRule="auto"/>
        <w:jc w:val="both"/>
        <w:rPr>
          <w:b/>
        </w:rPr>
      </w:pPr>
      <w:r w:rsidRPr="00BC6B7C">
        <w:rPr>
          <w:b/>
        </w:rPr>
        <w:t>Coach</w:t>
      </w:r>
    </w:p>
    <w:p w:rsidR="006D440B" w:rsidRDefault="004F01C3" w:rsidP="006D440B">
      <w:pPr>
        <w:spacing w:line="360" w:lineRule="auto"/>
        <w:jc w:val="both"/>
      </w:pPr>
      <w:r>
        <w:t>Le amministrazioni comunali propongono un incontro di due ore con lo scrittore A. Berton, coach motivazionale</w:t>
      </w:r>
      <w:r w:rsidR="00BC6B7C">
        <w:t xml:space="preserve">. </w:t>
      </w:r>
      <w:r>
        <w:t>L’incontro</w:t>
      </w:r>
      <w:r w:rsidR="00BC6B7C" w:rsidRPr="00BC6B7C">
        <w:t xml:space="preserve"> </w:t>
      </w:r>
      <w:r w:rsidR="00BC6B7C">
        <w:t>indirizzato</w:t>
      </w:r>
      <w:r w:rsidR="003C1B36">
        <w:t xml:space="preserve"> </w:t>
      </w:r>
      <w:r w:rsidR="00BC6B7C">
        <w:t xml:space="preserve">alla scuola secondaria </w:t>
      </w:r>
      <w:r>
        <w:t xml:space="preserve">ha come tema: “Il sogno di camminare sempre nella vita. Atteggiamento mentale positivo”. Prende la </w:t>
      </w:r>
      <w:r w:rsidR="00F768CE">
        <w:t>parola, la</w:t>
      </w:r>
      <w:r>
        <w:t xml:space="preserve"> prof.ssa Cervesato sostenendo innanzitutto che l’intervento sarebbe rivolto agli stude</w:t>
      </w:r>
      <w:r w:rsidR="00BC6B7C">
        <w:t>nti delle prime e seconde classi,</w:t>
      </w:r>
      <w:r>
        <w:t xml:space="preserve"> </w:t>
      </w:r>
      <w:r w:rsidR="00BC6B7C">
        <w:t>giacché</w:t>
      </w:r>
      <w:r>
        <w:t xml:space="preserve"> le terze sono impegnate </w:t>
      </w:r>
      <w:proofErr w:type="gramStart"/>
      <w:r>
        <w:t>con</w:t>
      </w:r>
      <w:proofErr w:type="gramEnd"/>
      <w:r>
        <w:t xml:space="preserve"> le prove INVALSI. La </w:t>
      </w:r>
      <w:r w:rsidRPr="004F01C3">
        <w:t>prof.ssa</w:t>
      </w:r>
      <w:r>
        <w:t xml:space="preserve"> manifesta perplessità </w:t>
      </w:r>
      <w:r w:rsidR="00BC6B7C">
        <w:t>sulle finalità della proposta</w:t>
      </w:r>
      <w:r w:rsidR="006A7EFB">
        <w:t>,</w:t>
      </w:r>
      <w:r w:rsidR="00BC6B7C">
        <w:t xml:space="preserve"> poiché dal curriculum vitae dello scrittore si evince che egli abbia lavorat</w:t>
      </w:r>
      <w:r w:rsidR="0078246D">
        <w:t>o prevalentemente con le aziende, mentre</w:t>
      </w:r>
      <w:r w:rsidR="00BC6B7C">
        <w:t xml:space="preserve"> gli interventi proposti alle scuole riguardavano in prevalenza gli istituti </w:t>
      </w:r>
      <w:r w:rsidR="00F768CE">
        <w:t>d’</w:t>
      </w:r>
      <w:r w:rsidR="00BC6B7C">
        <w:t xml:space="preserve">istruzione secondaria superiore. </w:t>
      </w:r>
      <w:r w:rsidR="0078246D">
        <w:t xml:space="preserve">Inoltre, la </w:t>
      </w:r>
      <w:r w:rsidR="0078246D" w:rsidRPr="0078246D">
        <w:t>prof.ssa</w:t>
      </w:r>
      <w:r w:rsidR="0078246D">
        <w:t xml:space="preserve"> dichiara che di solito tali interventi richiedono un approccio individuale o di piccolo gruppo, al massimo </w:t>
      </w:r>
      <w:r w:rsidR="00F768CE">
        <w:t>quindici</w:t>
      </w:r>
      <w:r w:rsidR="0078246D">
        <w:t xml:space="preserve"> persone</w:t>
      </w:r>
      <w:r w:rsidR="006A7EFB">
        <w:t>;</w:t>
      </w:r>
      <w:r w:rsidR="0078246D">
        <w:t xml:space="preserve"> funzionali in </w:t>
      </w:r>
      <w:r w:rsidR="006A7EFB">
        <w:t xml:space="preserve">alcuni contesti </w:t>
      </w:r>
      <w:r w:rsidR="0078246D">
        <w:t xml:space="preserve">tipo campi – scuola, ma inappropriati </w:t>
      </w:r>
      <w:r w:rsidR="006A7EFB">
        <w:t xml:space="preserve">a scuola. Pertanto, l’intervento proposto di sole due ore potrebbe tradursi in una conferenza sul lavoro del mental coach. </w:t>
      </w:r>
    </w:p>
    <w:p w:rsidR="006A7EFB" w:rsidRDefault="006A7EFB" w:rsidP="006D440B">
      <w:pPr>
        <w:spacing w:line="360" w:lineRule="auto"/>
        <w:jc w:val="both"/>
      </w:pPr>
      <w:r>
        <w:t xml:space="preserve">Prende la </w:t>
      </w:r>
      <w:r w:rsidR="00F768CE">
        <w:t>parola, l’</w:t>
      </w:r>
      <w:r>
        <w:t>ins. Sguerzi che chiede alla dirigente di far presente alle ammin</w:t>
      </w:r>
      <w:r w:rsidR="003C1B36">
        <w:t xml:space="preserve">istrazioni comunali che le proposte a favore della scuola siano fatte </w:t>
      </w:r>
      <w:r w:rsidR="00F768CE">
        <w:t>a</w:t>
      </w:r>
      <w:r w:rsidR="003C1B36">
        <w:t xml:space="preserve"> inizio anno scolastico, in modo da inserirle all’interno della programmazione educativa d’istituto. Come spesso accade, le </w:t>
      </w:r>
      <w:r w:rsidR="00C776D3">
        <w:t>insegnanti</w:t>
      </w:r>
      <w:r w:rsidR="003C1B36">
        <w:t xml:space="preserve"> non riescono </w:t>
      </w:r>
      <w:r w:rsidR="00F768CE">
        <w:t>ad</w:t>
      </w:r>
      <w:r w:rsidR="003C1B36">
        <w:t xml:space="preserve"> </w:t>
      </w:r>
      <w:r w:rsidR="00C776D3">
        <w:t>accogliere le proposte fatte in corso d’anno, poiché è impossibile inserirle in una programmazione già in corso.</w:t>
      </w:r>
    </w:p>
    <w:p w:rsidR="00C776D3" w:rsidRDefault="00C776D3" w:rsidP="006D440B">
      <w:pPr>
        <w:spacing w:line="360" w:lineRule="auto"/>
        <w:jc w:val="both"/>
      </w:pPr>
      <w:r>
        <w:t>La proposta per l’intervento del mental coach Berton è respinta all’unanimità.</w:t>
      </w:r>
    </w:p>
    <w:p w:rsidR="00F80AF4" w:rsidRDefault="00F80AF4" w:rsidP="006D440B">
      <w:pPr>
        <w:spacing w:line="360" w:lineRule="auto"/>
        <w:jc w:val="both"/>
      </w:pPr>
    </w:p>
    <w:p w:rsidR="00C776D3" w:rsidRPr="00C776D3" w:rsidRDefault="00C776D3" w:rsidP="006D440B">
      <w:pPr>
        <w:spacing w:line="360" w:lineRule="auto"/>
        <w:jc w:val="both"/>
        <w:rPr>
          <w:b/>
        </w:rPr>
      </w:pPr>
      <w:r w:rsidRPr="00C776D3">
        <w:rPr>
          <w:b/>
        </w:rPr>
        <w:lastRenderedPageBreak/>
        <w:t>3) Comunicazioni del Dirigente</w:t>
      </w:r>
    </w:p>
    <w:p w:rsidR="00491889" w:rsidRDefault="00491889" w:rsidP="006D440B">
      <w:pPr>
        <w:spacing w:line="360" w:lineRule="auto"/>
        <w:jc w:val="both"/>
      </w:pPr>
      <w:r>
        <w:t>La dirigente comunica al Collegio che le è pervenuta la proposta, da parte di un</w:t>
      </w:r>
      <w:r w:rsidR="00F768CE">
        <w:t>a</w:t>
      </w:r>
      <w:r>
        <w:t xml:space="preserve"> docente, di suddividere i tablet offerti da MyEduSchool, tra i vari plessi dell’istituto.</w:t>
      </w:r>
    </w:p>
    <w:p w:rsidR="00C776D3" w:rsidRDefault="00491889" w:rsidP="006D440B">
      <w:pPr>
        <w:spacing w:line="360" w:lineRule="auto"/>
        <w:jc w:val="both"/>
      </w:pPr>
      <w:r>
        <w:t xml:space="preserve"> In merito, prende la </w:t>
      </w:r>
      <w:r w:rsidR="00F768CE">
        <w:t>parola, il</w:t>
      </w:r>
      <w:r>
        <w:t xml:space="preserve"> prof. Triscari che invece propone di utilizzarli in blocco, </w:t>
      </w:r>
      <w:r w:rsidR="00F768CE">
        <w:t>in altre parole</w:t>
      </w:r>
      <w:r>
        <w:t xml:space="preserve"> ciascun docente li prenota per un </w:t>
      </w:r>
      <w:r w:rsidR="00F768CE">
        <w:t>periodo</w:t>
      </w:r>
      <w:r>
        <w:t xml:space="preserve">, portandoli in classe o nel plesso di appartenenza e assumendosi la responsabilità nell’uso e custodia. Al riguardo, la dirigente consiglia di riporli in uno spazio del plesso </w:t>
      </w:r>
      <w:r w:rsidR="00402FFF">
        <w:t xml:space="preserve">che </w:t>
      </w:r>
      <w:r>
        <w:t xml:space="preserve">è possibile </w:t>
      </w:r>
      <w:r w:rsidR="00402FFF">
        <w:t xml:space="preserve">chiudere a </w:t>
      </w:r>
      <w:r>
        <w:t>chiave.</w:t>
      </w:r>
    </w:p>
    <w:p w:rsidR="00C776D3" w:rsidRDefault="00402FFF" w:rsidP="006D440B">
      <w:pPr>
        <w:spacing w:line="360" w:lineRule="auto"/>
        <w:jc w:val="both"/>
      </w:pPr>
      <w:r>
        <w:t xml:space="preserve">La prof.ssa Zanco informa il Collegio che il Comune di Fossalta di Port.ro </w:t>
      </w:r>
      <w:r w:rsidR="000F29FF">
        <w:t xml:space="preserve">ha </w:t>
      </w:r>
      <w:r>
        <w:t>organizza</w:t>
      </w:r>
      <w:r w:rsidR="000F29FF">
        <w:t>to una C</w:t>
      </w:r>
      <w:r>
        <w:t xml:space="preserve">erimonia </w:t>
      </w:r>
      <w:r w:rsidR="000F29FF">
        <w:t xml:space="preserve">per promuovere l’importanza degli alberi nella vita di tutti noi. La </w:t>
      </w:r>
      <w:r w:rsidR="00573089">
        <w:t>C</w:t>
      </w:r>
      <w:r w:rsidR="000F29FF">
        <w:t>erimonia si terrà il</w:t>
      </w:r>
      <w:r>
        <w:t xml:space="preserve"> 27 marzo </w:t>
      </w:r>
      <w:r w:rsidR="000F29FF">
        <w:t>con la partecipazione dei bambini delle</w:t>
      </w:r>
      <w:r>
        <w:t xml:space="preserve"> scuole prim</w:t>
      </w:r>
      <w:r w:rsidR="000F29FF">
        <w:t>arie di Fossalta e di Villanova che li impegnerà per circa un’</w:t>
      </w:r>
      <w:r w:rsidR="00573089">
        <w:t>oretta;</w:t>
      </w:r>
      <w:r w:rsidR="000F29FF">
        <w:t xml:space="preserve"> </w:t>
      </w:r>
      <w:r w:rsidR="00F768CE">
        <w:t>nella</w:t>
      </w:r>
      <w:r w:rsidR="000F29FF">
        <w:t xml:space="preserve"> mattinata a Fossalta e nel pomeriggio a Villanova. Per l’occasione,</w:t>
      </w:r>
      <w:r w:rsidR="00913C8D">
        <w:t xml:space="preserve"> sarà </w:t>
      </w:r>
      <w:r w:rsidR="0099030C">
        <w:t>messo a dimora un albero e donata una piantina a ciascun bambino</w:t>
      </w:r>
      <w:r w:rsidR="00913C8D">
        <w:t>.</w:t>
      </w:r>
    </w:p>
    <w:p w:rsidR="002B224F" w:rsidRDefault="00913C8D" w:rsidP="006D440B">
      <w:pPr>
        <w:spacing w:line="360" w:lineRule="auto"/>
        <w:jc w:val="both"/>
      </w:pPr>
      <w:r>
        <w:t>La dirigente informa che le iscrizioni si sono concluse in modo positivo per l’Istituto</w:t>
      </w:r>
      <w:r w:rsidR="002B224F">
        <w:t>.</w:t>
      </w:r>
    </w:p>
    <w:p w:rsidR="00913C8D" w:rsidRDefault="002B224F" w:rsidP="006D440B">
      <w:pPr>
        <w:spacing w:line="360" w:lineRule="auto"/>
        <w:jc w:val="both"/>
      </w:pPr>
      <w:r>
        <w:t>P</w:t>
      </w:r>
      <w:r w:rsidR="00913C8D">
        <w:t>er la scuola secondaria di I grado sono state richieste 3 classi prime</w:t>
      </w:r>
      <w:r>
        <w:t>, ciascuna</w:t>
      </w:r>
      <w:r w:rsidR="00913C8D">
        <w:t xml:space="preserve"> di 24, 17 e 14 alunni; dei quali 47 hanno scelto la lingua tedesca e 23 la lingua francese. La scuola materna mantiene le tre sezioni; per la scuola primaria ci sono state 24 iscrizioni a Villanova</w:t>
      </w:r>
      <w:r>
        <w:t xml:space="preserve"> tempo ordinario; 18 a Teglio Veneto tempo pieno; 14 a Fossalta tempo pieno e 12 tempo ordinario. Per il plesso Visentini di Fossalta sono state richieste entrambi le classi.</w:t>
      </w:r>
    </w:p>
    <w:p w:rsidR="002B224F" w:rsidRPr="002B224F" w:rsidRDefault="002B224F" w:rsidP="006D440B">
      <w:pPr>
        <w:spacing w:line="360" w:lineRule="auto"/>
        <w:jc w:val="both"/>
        <w:rPr>
          <w:b/>
        </w:rPr>
      </w:pPr>
      <w:r w:rsidRPr="002B224F">
        <w:rPr>
          <w:b/>
        </w:rPr>
        <w:t>4) I</w:t>
      </w:r>
      <w:r w:rsidR="00F768CE">
        <w:rPr>
          <w:b/>
        </w:rPr>
        <w:t>NV</w:t>
      </w:r>
      <w:r w:rsidRPr="002B224F">
        <w:rPr>
          <w:b/>
        </w:rPr>
        <w:t>ALSI - Analisi restituzione risultati Invalsi</w:t>
      </w:r>
    </w:p>
    <w:p w:rsidR="002B224F" w:rsidRDefault="002B224F" w:rsidP="006D440B">
      <w:pPr>
        <w:spacing w:line="360" w:lineRule="auto"/>
        <w:jc w:val="both"/>
      </w:pPr>
      <w:r>
        <w:t xml:space="preserve">Il prof. Moccia, responsabile del NIV, proietta i risultati delle prove INVALSI per l’a.s. 2017/2018. In generale, i risultati vedono collocarsi l’Istituto in posizione pari o superiore alla media nazionale nelle tre prove della scuola primaria mentre, in posizione inferiore nelle tre prove della scuola secondaria. </w:t>
      </w:r>
    </w:p>
    <w:p w:rsidR="00F768CE" w:rsidRDefault="00F768CE" w:rsidP="006D440B">
      <w:pPr>
        <w:spacing w:line="360" w:lineRule="auto"/>
        <w:jc w:val="both"/>
      </w:pPr>
      <w:r>
        <w:t>I risultati saranno pubblicati sul sito dell’Istituto e saranno visibili agli insegnanti nell’area riservata.</w:t>
      </w:r>
    </w:p>
    <w:p w:rsidR="00F768CE" w:rsidRDefault="00F768CE" w:rsidP="006D440B">
      <w:pPr>
        <w:spacing w:line="360" w:lineRule="auto"/>
        <w:jc w:val="both"/>
      </w:pPr>
      <w:r>
        <w:t>A ciascun docente che ne farà richiesta, sarà fornita una password per accedere ai dati della propria classe.</w:t>
      </w:r>
    </w:p>
    <w:p w:rsidR="00F768CE" w:rsidRDefault="00F768CE" w:rsidP="00F768CE">
      <w:pPr>
        <w:spacing w:line="360" w:lineRule="auto"/>
        <w:jc w:val="both"/>
      </w:pPr>
      <w:r>
        <w:t>Esauriti tutti i punti all’ordine del giorno, la seduta termina alle ore 18,15.</w:t>
      </w:r>
    </w:p>
    <w:p w:rsidR="00F768CE" w:rsidRDefault="00F768CE" w:rsidP="00F768CE">
      <w:pPr>
        <w:spacing w:line="360" w:lineRule="auto"/>
        <w:jc w:val="both"/>
      </w:pPr>
    </w:p>
    <w:p w:rsidR="00F768CE" w:rsidRPr="009920E2" w:rsidRDefault="00F768CE" w:rsidP="00F768CE">
      <w:pPr>
        <w:spacing w:after="0" w:line="360" w:lineRule="auto"/>
        <w:ind w:left="284"/>
        <w:jc w:val="both"/>
        <w:rPr>
          <w:rFonts w:eastAsia="Andale Sans UI"/>
          <w:kern w:val="2"/>
          <w:lang w:eastAsia="zh-CN"/>
        </w:rPr>
      </w:pPr>
    </w:p>
    <w:p w:rsidR="00F768CE" w:rsidRPr="000D7409" w:rsidRDefault="00F768CE" w:rsidP="00F768CE">
      <w:pPr>
        <w:spacing w:after="0" w:line="360" w:lineRule="auto"/>
        <w:ind w:left="284"/>
        <w:jc w:val="both"/>
        <w:rPr>
          <w:rFonts w:eastAsia="Andale Sans UI"/>
          <w:kern w:val="2"/>
          <w:lang w:eastAsia="zh-CN"/>
        </w:rPr>
      </w:pPr>
      <w:r w:rsidRPr="000D7409">
        <w:rPr>
          <w:rFonts w:eastAsia="Andale Sans UI"/>
          <w:kern w:val="2"/>
          <w:lang w:eastAsia="zh-CN"/>
        </w:rPr>
        <w:t>Il segretario verbalizzante</w:t>
      </w:r>
      <w:r w:rsidRPr="000D7409">
        <w:rPr>
          <w:rFonts w:eastAsia="Andale Sans UI"/>
          <w:kern w:val="2"/>
          <w:lang w:eastAsia="zh-CN"/>
        </w:rPr>
        <w:tab/>
      </w:r>
      <w:r w:rsidRPr="000D7409">
        <w:rPr>
          <w:rFonts w:eastAsia="Andale Sans UI"/>
          <w:kern w:val="2"/>
          <w:lang w:eastAsia="zh-CN"/>
        </w:rPr>
        <w:tab/>
      </w:r>
      <w:r>
        <w:rPr>
          <w:rFonts w:eastAsia="Andale Sans UI"/>
          <w:kern w:val="2"/>
          <w:lang w:eastAsia="zh-CN"/>
        </w:rPr>
        <w:t xml:space="preserve">                                     </w:t>
      </w:r>
      <w:r w:rsidRPr="000D7409">
        <w:rPr>
          <w:rFonts w:eastAsia="Andale Sans UI"/>
          <w:kern w:val="2"/>
          <w:lang w:eastAsia="zh-CN"/>
        </w:rPr>
        <w:tab/>
        <w:t xml:space="preserve"> Il Dirigente Scolastico</w:t>
      </w:r>
    </w:p>
    <w:p w:rsidR="00F768CE" w:rsidRPr="000D7409" w:rsidRDefault="00F768CE" w:rsidP="00F768CE">
      <w:pPr>
        <w:spacing w:after="0" w:line="360" w:lineRule="auto"/>
        <w:ind w:left="284"/>
        <w:jc w:val="both"/>
        <w:rPr>
          <w:rFonts w:eastAsia="Andale Sans UI"/>
          <w:kern w:val="2"/>
          <w:lang w:eastAsia="zh-CN"/>
        </w:rPr>
      </w:pPr>
    </w:p>
    <w:p w:rsidR="00F768CE" w:rsidRPr="00EF00D3" w:rsidRDefault="00F768CE" w:rsidP="00F768CE">
      <w:pPr>
        <w:spacing w:after="0" w:line="360" w:lineRule="auto"/>
        <w:ind w:left="284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Ins. Maria Cambareri</w:t>
      </w:r>
      <w:r w:rsidRPr="000D7409">
        <w:rPr>
          <w:rFonts w:eastAsia="Andale Sans UI"/>
          <w:kern w:val="2"/>
          <w:lang w:eastAsia="zh-CN"/>
        </w:rPr>
        <w:tab/>
      </w:r>
      <w:r w:rsidRPr="000D7409">
        <w:rPr>
          <w:rFonts w:eastAsia="Andale Sans UI"/>
          <w:kern w:val="2"/>
          <w:lang w:eastAsia="zh-CN"/>
        </w:rPr>
        <w:tab/>
      </w:r>
      <w:r w:rsidRPr="000D7409">
        <w:rPr>
          <w:rFonts w:eastAsia="Andale Sans UI"/>
          <w:kern w:val="2"/>
          <w:lang w:eastAsia="zh-CN"/>
        </w:rPr>
        <w:tab/>
      </w:r>
      <w:r>
        <w:rPr>
          <w:rFonts w:eastAsia="Andale Sans UI"/>
          <w:kern w:val="2"/>
          <w:lang w:eastAsia="zh-CN"/>
        </w:rPr>
        <w:t xml:space="preserve">                                  </w:t>
      </w:r>
      <w:r w:rsidRPr="000D7409">
        <w:rPr>
          <w:rFonts w:eastAsia="Andale Sans UI"/>
          <w:kern w:val="2"/>
          <w:lang w:eastAsia="zh-CN"/>
        </w:rPr>
        <w:t>Prof.ssa Mariella Zanco</w:t>
      </w:r>
    </w:p>
    <w:p w:rsidR="00F768CE" w:rsidRPr="006D440B" w:rsidRDefault="00F768CE" w:rsidP="006D440B">
      <w:pPr>
        <w:spacing w:line="360" w:lineRule="auto"/>
        <w:jc w:val="both"/>
      </w:pPr>
    </w:p>
    <w:p w:rsidR="006D440B" w:rsidRDefault="006D440B" w:rsidP="00DE621A">
      <w:pPr>
        <w:spacing w:line="360" w:lineRule="auto"/>
        <w:jc w:val="both"/>
      </w:pPr>
    </w:p>
    <w:sectPr w:rsidR="006D440B" w:rsidSect="008B72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A"/>
    <w:rsid w:val="000F29FF"/>
    <w:rsid w:val="002B224F"/>
    <w:rsid w:val="003C1B36"/>
    <w:rsid w:val="00402FFF"/>
    <w:rsid w:val="00491889"/>
    <w:rsid w:val="004E3635"/>
    <w:rsid w:val="004F01C3"/>
    <w:rsid w:val="00573089"/>
    <w:rsid w:val="006A7EFB"/>
    <w:rsid w:val="006D440B"/>
    <w:rsid w:val="0078246D"/>
    <w:rsid w:val="008B7289"/>
    <w:rsid w:val="00913C8D"/>
    <w:rsid w:val="0099030C"/>
    <w:rsid w:val="00BC6B7C"/>
    <w:rsid w:val="00C776D3"/>
    <w:rsid w:val="00DE621A"/>
    <w:rsid w:val="00F768CE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B583-DDDD-4AA6-87A9-E8B3BB3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21D8-3D41-42B2-BB2B-4599F76F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didattica</cp:lastModifiedBy>
  <cp:revision>2</cp:revision>
  <dcterms:created xsi:type="dcterms:W3CDTF">2019-03-07T08:45:00Z</dcterms:created>
  <dcterms:modified xsi:type="dcterms:W3CDTF">2019-03-07T08:45:00Z</dcterms:modified>
</cp:coreProperties>
</file>